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779" w:rsidRDefault="00A030C3" w:rsidP="00172779">
      <w:pPr>
        <w:spacing w:after="120" w:line="360" w:lineRule="auto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18"/>
          <w:szCs w:val="18"/>
          <w:lang w:eastAsia="ru-RU"/>
        </w:rPr>
        <w:drawing>
          <wp:inline distT="0" distB="0" distL="0" distR="0">
            <wp:extent cx="6675732" cy="9172575"/>
            <wp:effectExtent l="0" t="0" r="0" b="0"/>
            <wp:docPr id="1" name="Рисунок 1" descr="C:\Users\anastasiya.egorova\Desktop\Титулы 2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35"/>
                    <a:stretch/>
                  </pic:blipFill>
                  <pic:spPr bwMode="auto">
                    <a:xfrm>
                      <a:off x="0" y="0"/>
                      <a:ext cx="6674485" cy="917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0C3" w:rsidRDefault="00A030C3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</w:p>
    <w:p w:rsidR="00A030C3" w:rsidRDefault="00A030C3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</w:p>
    <w:p w:rsidR="00A030C3" w:rsidRDefault="00A030C3" w:rsidP="00A030C3">
      <w:pPr>
        <w:spacing w:after="120" w:line="360" w:lineRule="auto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</w:p>
    <w:p w:rsidR="00A030C3" w:rsidRDefault="00A030C3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18"/>
          <w:szCs w:val="18"/>
          <w:lang w:eastAsia="ru-RU"/>
        </w:rPr>
        <w:lastRenderedPageBreak/>
        <w:drawing>
          <wp:inline distT="0" distB="0" distL="0" distR="0">
            <wp:extent cx="6673595" cy="9096375"/>
            <wp:effectExtent l="0" t="0" r="0" b="0"/>
            <wp:docPr id="2" name="Рисунок 2" descr="C:\Users\anastasiya.egorova\Desktop\Титулы 2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52"/>
                    <a:stretch/>
                  </pic:blipFill>
                  <pic:spPr bwMode="auto">
                    <a:xfrm>
                      <a:off x="0" y="0"/>
                      <a:ext cx="6674485" cy="90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30C3" w:rsidRDefault="00A030C3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</w:p>
    <w:p w:rsidR="00A030C3" w:rsidRDefault="00A030C3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</w:p>
    <w:p w:rsidR="00172779" w:rsidRPr="00172779" w:rsidRDefault="00172779" w:rsidP="00A030C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  <w:r w:rsidRPr="00172779"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172779" w:rsidTr="00172779">
        <w:tc>
          <w:tcPr>
            <w:tcW w:w="576" w:type="dxa"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13" w:type="dxa"/>
          </w:tcPr>
          <w:p w:rsidR="00172779" w:rsidRDefault="00172779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5.1.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«Краткосрочная и долгосрочная финансовая политика»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5.2.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менеджмент»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 w:rsidP="002A1A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2A1A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0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5.3.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«Инвестиции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 w:rsidP="002A1A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2A1A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5.4.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анализ в страховой организации»</w:t>
            </w:r>
          </w:p>
        </w:tc>
        <w:tc>
          <w:tcPr>
            <w:tcW w:w="709" w:type="dxa"/>
            <w:vAlign w:val="center"/>
            <w:hideMark/>
          </w:tcPr>
          <w:p w:rsidR="00172779" w:rsidRDefault="00172779" w:rsidP="002A1A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2A1A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практики                                                                                       не предусмотрена</w:t>
            </w:r>
          </w:p>
        </w:tc>
        <w:tc>
          <w:tcPr>
            <w:tcW w:w="709" w:type="dxa"/>
            <w:vAlign w:val="center"/>
            <w:hideMark/>
          </w:tcPr>
          <w:p w:rsidR="00172779" w:rsidRDefault="002A1A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19</w:t>
            </w:r>
          </w:p>
        </w:tc>
      </w:tr>
      <w:tr w:rsidR="00172779" w:rsidTr="00172779">
        <w:tc>
          <w:tcPr>
            <w:tcW w:w="576" w:type="dxa"/>
            <w:vAlign w:val="center"/>
            <w:hideMark/>
          </w:tcPr>
          <w:p w:rsidR="00172779" w:rsidRDefault="0017277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13" w:type="dxa"/>
            <w:hideMark/>
          </w:tcPr>
          <w:p w:rsidR="00172779" w:rsidRDefault="00172779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709" w:type="dxa"/>
            <w:hideMark/>
          </w:tcPr>
          <w:p w:rsidR="00172779" w:rsidRDefault="002A1AC5">
            <w:pPr>
              <w:spacing w:line="360" w:lineRule="auto"/>
              <w:jc w:val="center"/>
              <w:rPr>
                <w:rFonts w:ascii="Times New Roman" w:hAnsi="Times New Roman"/>
                <w:caps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19</w:t>
            </w:r>
            <w:bookmarkStart w:id="0" w:name="_GoBack"/>
            <w:bookmarkEnd w:id="0"/>
          </w:p>
        </w:tc>
      </w:tr>
    </w:tbl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72779" w:rsidRDefault="00172779" w:rsidP="00172779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2A1AC5" w:rsidRPr="00E93E2E" w:rsidRDefault="002A1AC5" w:rsidP="002A1A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2A1AC5" w:rsidRDefault="002A1AC5" w:rsidP="002A1AC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Модуль «</w:t>
      </w:r>
      <w:r>
        <w:rPr>
          <w:rFonts w:ascii="Times New Roman" w:hAnsi="Times New Roman"/>
          <w:sz w:val="19"/>
          <w:szCs w:val="19"/>
        </w:rPr>
        <w:t>Финансовая политика</w:t>
      </w:r>
      <w:r w:rsidRPr="00E93E2E">
        <w:rPr>
          <w:rFonts w:ascii="Times New Roman" w:hAnsi="Times New Roman"/>
          <w:sz w:val="19"/>
          <w:szCs w:val="19"/>
        </w:rPr>
        <w:t xml:space="preserve">» предназначен для формирования </w:t>
      </w:r>
      <w:r w:rsidRPr="00DD6173">
        <w:rPr>
          <w:rFonts w:ascii="Times New Roman" w:hAnsi="Times New Roman"/>
          <w:sz w:val="19"/>
          <w:szCs w:val="19"/>
        </w:rPr>
        <w:t>общепрофессиональных и профессиональных компетенций.</w:t>
      </w:r>
    </w:p>
    <w:p w:rsidR="002A1AC5" w:rsidRPr="00E93E2E" w:rsidRDefault="002A1AC5" w:rsidP="002A1AC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2A1AC5" w:rsidRPr="00E93E2E" w:rsidRDefault="002A1AC5" w:rsidP="002A1AC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172779" w:rsidRDefault="00172779" w:rsidP="001727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172779" w:rsidRDefault="00172779" w:rsidP="0017277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172779" w:rsidRDefault="00172779" w:rsidP="001727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>
        <w:rPr>
          <w:rFonts w:ascii="Times New Roman" w:hAnsi="Times New Roman"/>
          <w:i/>
          <w:sz w:val="19"/>
          <w:szCs w:val="19"/>
        </w:rPr>
        <w:t xml:space="preserve"> </w:t>
      </w:r>
    </w:p>
    <w:p w:rsidR="002A1AC5" w:rsidRPr="00E93E2E" w:rsidRDefault="002A1AC5" w:rsidP="002A1A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E93E2E">
        <w:rPr>
          <w:rFonts w:ascii="Times New Roman" w:hAnsi="Times New Roman"/>
          <w:b/>
          <w:sz w:val="19"/>
          <w:szCs w:val="19"/>
        </w:rPr>
        <w:t>целью</w:t>
      </w:r>
      <w:r w:rsidRPr="00E93E2E">
        <w:rPr>
          <w:rFonts w:ascii="Times New Roman" w:hAnsi="Times New Roman"/>
          <w:sz w:val="19"/>
          <w:szCs w:val="19"/>
        </w:rPr>
        <w:t xml:space="preserve">: </w:t>
      </w:r>
      <w:r w:rsidRPr="00E93E2E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E93E2E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E93E2E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2A1AC5" w:rsidRPr="00E93E2E" w:rsidRDefault="002A1AC5" w:rsidP="002A1A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E93E2E">
        <w:rPr>
          <w:rFonts w:ascii="Times New Roman" w:hAnsi="Times New Roman"/>
          <w:b/>
          <w:sz w:val="19"/>
          <w:szCs w:val="19"/>
        </w:rPr>
        <w:t>задачи</w:t>
      </w:r>
      <w:r w:rsidRPr="00E93E2E">
        <w:rPr>
          <w:rFonts w:ascii="Times New Roman" w:hAnsi="Times New Roman"/>
          <w:sz w:val="19"/>
          <w:szCs w:val="19"/>
        </w:rPr>
        <w:t>:</w:t>
      </w:r>
    </w:p>
    <w:p w:rsidR="002A1AC5" w:rsidRPr="00E93E2E" w:rsidRDefault="002A1AC5" w:rsidP="002A1A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финансового планирования и прогнозирования. </w:t>
      </w:r>
    </w:p>
    <w:p w:rsidR="002A1AC5" w:rsidRPr="00E93E2E" w:rsidRDefault="002A1AC5" w:rsidP="002A1A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определённых навыков в области разработки финансового политики, финансового менеджмента и финансового анализа.</w:t>
      </w:r>
    </w:p>
    <w:p w:rsidR="002A1AC5" w:rsidRPr="00E93E2E" w:rsidRDefault="002A1AC5" w:rsidP="002A1AC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осуществления финансового планирования и прогнозирования.</w:t>
      </w:r>
    </w:p>
    <w:p w:rsidR="00172779" w:rsidRDefault="00172779" w:rsidP="0017277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72779" w:rsidRDefault="00172779" w:rsidP="001727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2A1AC5" w:rsidRPr="00323333" w:rsidRDefault="002A1AC5" w:rsidP="008B570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2A1AC5" w:rsidRDefault="002A1AC5" w:rsidP="008B570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2A1AC5" w:rsidRPr="003C0403" w:rsidRDefault="002A1AC5" w:rsidP="008B570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ОПК-4: </w:t>
      </w:r>
      <w:r w:rsidRPr="00DD6173">
        <w:rPr>
          <w:rFonts w:ascii="Times New Roman" w:eastAsia="Times New Roman" w:hAnsi="Times New Roman"/>
          <w:sz w:val="19"/>
          <w:szCs w:val="19"/>
          <w:lang w:eastAsia="ru-RU"/>
        </w:rPr>
        <w:t>способностью находить организационно-управленческие решения в профессиональной деятельности и готовность нести за них ответственность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2A1AC5" w:rsidRPr="003C0403" w:rsidRDefault="002A1AC5" w:rsidP="008B570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ПК-4: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2A1AC5" w:rsidRPr="003C0403" w:rsidRDefault="002A1AC5" w:rsidP="008B570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</w:p>
    <w:p w:rsidR="002A1AC5" w:rsidRPr="003C0403" w:rsidRDefault="002A1AC5" w:rsidP="008B570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2A1AC5" w:rsidRPr="003C0403" w:rsidRDefault="002A1AC5" w:rsidP="008B570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2A1AC5" w:rsidRPr="003C0403" w:rsidRDefault="002A1AC5" w:rsidP="002A1AC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589"/>
        <w:gridCol w:w="3932"/>
        <w:gridCol w:w="1559"/>
        <w:gridCol w:w="1972"/>
      </w:tblGrid>
      <w:tr w:rsidR="00172779" w:rsidRPr="002A1AC5" w:rsidTr="002A1AC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Pr="002A1AC5" w:rsidRDefault="00172779" w:rsidP="002A1A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Код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Pr="002A1AC5" w:rsidRDefault="00172779" w:rsidP="002A1AC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Содержание образовательных</w:t>
            </w:r>
          </w:p>
          <w:p w:rsidR="00172779" w:rsidRPr="002A1AC5" w:rsidRDefault="00172779" w:rsidP="002A1AC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результатов</w:t>
            </w:r>
          </w:p>
        </w:tc>
        <w:tc>
          <w:tcPr>
            <w:tcW w:w="3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779" w:rsidRPr="002A1AC5" w:rsidRDefault="00172779" w:rsidP="002A1A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Компетенции ОПОП</w:t>
            </w:r>
          </w:p>
          <w:p w:rsidR="00172779" w:rsidRPr="002A1AC5" w:rsidRDefault="00172779" w:rsidP="002A1AC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Pr="002A1AC5" w:rsidRDefault="00172779" w:rsidP="002A1A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Методы обучения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Pr="002A1AC5" w:rsidRDefault="00172779" w:rsidP="002A1A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A1AC5" w:rsidRPr="002A1AC5" w:rsidTr="002A1AC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AC5" w:rsidRPr="002A1AC5" w:rsidRDefault="002A1AC5" w:rsidP="002A1AC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ОР.1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AC5" w:rsidRPr="002A1AC5" w:rsidRDefault="002A1AC5" w:rsidP="002A1AC5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2A1AC5" w:rsidRPr="002A1AC5" w:rsidRDefault="002A1AC5" w:rsidP="002A1AC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3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ПК-7: способностью, используя отечественные </w:t>
            </w: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lastRenderedPageBreak/>
              <w:t>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AC5" w:rsidRPr="002A1AC5" w:rsidRDefault="002A1AC5" w:rsidP="002A1A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lastRenderedPageBreak/>
              <w:t>Метод проблемного обучения</w:t>
            </w:r>
          </w:p>
          <w:p w:rsidR="002A1AC5" w:rsidRPr="002A1AC5" w:rsidRDefault="002A1AC5" w:rsidP="002A1A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Проектный метод</w:t>
            </w:r>
          </w:p>
          <w:p w:rsidR="002A1AC5" w:rsidRPr="002A1AC5" w:rsidRDefault="002A1AC5" w:rsidP="002A1A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Кейс-задание</w:t>
            </w: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Доклад</w:t>
            </w: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Контрольная работа</w:t>
            </w: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Тестирование</w:t>
            </w:r>
          </w:p>
          <w:p w:rsidR="002A1AC5" w:rsidRPr="002A1AC5" w:rsidRDefault="002A1AC5" w:rsidP="002A1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Договор,</w:t>
            </w:r>
          </w:p>
          <w:p w:rsidR="002A1AC5" w:rsidRPr="002A1AC5" w:rsidRDefault="002A1AC5" w:rsidP="002A1A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Дневник,</w:t>
            </w: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Отчет</w:t>
            </w:r>
          </w:p>
        </w:tc>
      </w:tr>
      <w:tr w:rsidR="002A1AC5" w:rsidRPr="002A1AC5" w:rsidTr="002A1AC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FFFFF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ОР.2</w:t>
            </w:r>
          </w:p>
        </w:tc>
        <w:tc>
          <w:tcPr>
            <w:tcW w:w="2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1AC5" w:rsidRPr="002A1AC5" w:rsidRDefault="002A1AC5" w:rsidP="002A1AC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FFFFF"/>
              </w:rPr>
            </w:pPr>
            <w:r w:rsidRPr="002A1AC5"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FFFFF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39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AC5" w:rsidRPr="002A1AC5" w:rsidRDefault="002A1AC5" w:rsidP="002A1A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2A1AC5" w:rsidRPr="002A1AC5" w:rsidRDefault="002A1AC5" w:rsidP="002A1A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  <w:p w:rsidR="002A1AC5" w:rsidRPr="002A1AC5" w:rsidRDefault="002A1AC5" w:rsidP="002A1A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  <w:p w:rsidR="002A1AC5" w:rsidRPr="002A1AC5" w:rsidRDefault="002A1AC5" w:rsidP="002A1A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2A1AC5" w:rsidRPr="002A1AC5" w:rsidRDefault="002A1AC5" w:rsidP="002A1A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  <w:p w:rsidR="002A1AC5" w:rsidRPr="002A1AC5" w:rsidRDefault="002A1AC5" w:rsidP="002A1A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AC5" w:rsidRPr="002A1AC5" w:rsidRDefault="002A1AC5" w:rsidP="002A1A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Метод проблемного обучения</w:t>
            </w:r>
          </w:p>
          <w:p w:rsidR="002A1AC5" w:rsidRPr="002A1AC5" w:rsidRDefault="002A1AC5" w:rsidP="002A1A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Проектный метод</w:t>
            </w:r>
          </w:p>
          <w:p w:rsidR="002A1AC5" w:rsidRPr="002A1AC5" w:rsidRDefault="002A1AC5" w:rsidP="002A1A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</w:pP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Контрольная работа</w:t>
            </w: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2A1AC5">
              <w:rPr>
                <w:rFonts w:ascii="Times New Roman" w:hAnsi="Times New Roman"/>
                <w:sz w:val="18"/>
                <w:szCs w:val="18"/>
              </w:rPr>
              <w:t>Тестирование</w:t>
            </w:r>
          </w:p>
          <w:p w:rsidR="002A1AC5" w:rsidRPr="002A1AC5" w:rsidRDefault="002A1AC5" w:rsidP="002A1AC5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FFFFF"/>
              </w:rPr>
            </w:pPr>
            <w:r w:rsidRPr="002A1AC5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Кейс-задание</w:t>
            </w:r>
          </w:p>
        </w:tc>
      </w:tr>
    </w:tbl>
    <w:p w:rsidR="00172779" w:rsidRDefault="00172779" w:rsidP="002A1AC5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>
        <w:rPr>
          <w:rFonts w:ascii="Times New Roman" w:hAnsi="Times New Roman"/>
          <w:sz w:val="19"/>
          <w:szCs w:val="19"/>
          <w:lang w:eastAsia="ru-RU"/>
        </w:rPr>
        <w:t xml:space="preserve">  Курылёва О.И., к.п.н., зав.кафедрой страхования, финансов и кредита.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Винникова И.С., к.э.н., доцент кафедры страхования, финансов и кредита;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Семахин Е.А., к.э.н., доцент кафедры страхования, финансов и кредита.</w:t>
      </w:r>
    </w:p>
    <w:p w:rsidR="00172779" w:rsidRDefault="00172779" w:rsidP="0017277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72779" w:rsidRDefault="00172779" w:rsidP="001727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2.4. Статус образовательного модуля   </w:t>
      </w:r>
    </w:p>
    <w:p w:rsidR="002A1AC5" w:rsidRDefault="002A1AC5" w:rsidP="002A1A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2A1AC5" w:rsidRPr="00E93E2E" w:rsidRDefault="002A1AC5" w:rsidP="002A1A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172779" w:rsidRDefault="00172779" w:rsidP="0017277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155"/>
        <w:gridCol w:w="2436"/>
      </w:tblGrid>
      <w:tr w:rsidR="00172779" w:rsidTr="00172779">
        <w:trPr>
          <w:trHeight w:hRule="exact" w:val="349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172779" w:rsidTr="00172779">
        <w:trPr>
          <w:trHeight w:hRule="exact" w:val="19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172779" w:rsidTr="00172779">
        <w:trPr>
          <w:trHeight w:hRule="exact" w:val="273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264/7,3</w:t>
            </w:r>
          </w:p>
        </w:tc>
      </w:tr>
      <w:tr w:rsidR="00172779" w:rsidTr="00172779">
        <w:trPr>
          <w:trHeight w:hRule="exact" w:val="29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384/10,7</w:t>
            </w:r>
          </w:p>
        </w:tc>
      </w:tr>
      <w:tr w:rsidR="00172779" w:rsidTr="00172779">
        <w:trPr>
          <w:trHeight w:hRule="exact" w:val="28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2A1AC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17277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72779" w:rsidTr="00172779">
        <w:trPr>
          <w:trHeight w:hRule="exact" w:val="284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172779" w:rsidRDefault="0017277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172779" w:rsidSect="00172779">
          <w:footerReference w:type="default" r:id="rId10"/>
          <w:pgSz w:w="11906" w:h="16838"/>
          <w:pgMar w:top="561" w:right="403" w:bottom="278" w:left="992" w:header="709" w:footer="709" w:gutter="0"/>
          <w:cols w:space="720"/>
          <w:titlePg/>
          <w:docGrid w:linePitch="299"/>
        </w:sectPr>
      </w:pPr>
    </w:p>
    <w:p w:rsidR="00172779" w:rsidRDefault="00172779" w:rsidP="00172779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172779" w:rsidRDefault="00172779" w:rsidP="00172779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                                                                                                         «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ФИНАНСОВАЯ ПОЛИТИКА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2A1AC5" w:rsidRDefault="002A1AC5" w:rsidP="00172779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51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2"/>
        <w:gridCol w:w="2752"/>
        <w:gridCol w:w="794"/>
        <w:gridCol w:w="1382"/>
        <w:gridCol w:w="1289"/>
        <w:gridCol w:w="1172"/>
        <w:gridCol w:w="1119"/>
        <w:gridCol w:w="1488"/>
        <w:gridCol w:w="1064"/>
        <w:gridCol w:w="1275"/>
        <w:gridCol w:w="1277"/>
      </w:tblGrid>
      <w:tr w:rsidR="002A1AC5" w:rsidRPr="00E93E2E" w:rsidTr="008B570D">
        <w:trPr>
          <w:trHeight w:val="305"/>
        </w:trPr>
        <w:tc>
          <w:tcPr>
            <w:tcW w:w="1101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34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28" w:type="dxa"/>
            <w:gridSpan w:val="6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709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2A1AC5" w:rsidRPr="00E93E2E" w:rsidTr="008B570D">
        <w:trPr>
          <w:trHeight w:val="145"/>
        </w:trPr>
        <w:tc>
          <w:tcPr>
            <w:tcW w:w="1101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29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80" w:type="dxa"/>
            <w:gridSpan w:val="2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781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A1AC5" w:rsidRPr="00E93E2E" w:rsidTr="008B570D">
        <w:trPr>
          <w:trHeight w:val="145"/>
        </w:trPr>
        <w:tc>
          <w:tcPr>
            <w:tcW w:w="1101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29" w:type="dxa"/>
            <w:vMerge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1" w:type="dxa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59" w:type="dxa"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781" w:type="dxa"/>
            <w:vMerge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6" w:type="dxa"/>
            <w:vMerge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A1AC5" w:rsidRPr="00E93E2E" w:rsidTr="008B570D">
        <w:trPr>
          <w:trHeight w:val="213"/>
        </w:trPr>
        <w:tc>
          <w:tcPr>
            <w:tcW w:w="10173" w:type="dxa"/>
            <w:gridSpan w:val="11"/>
          </w:tcPr>
          <w:p w:rsidR="002A1AC5" w:rsidRPr="00E93E2E" w:rsidRDefault="002A1AC5" w:rsidP="008B570D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1. 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2A1AC5" w:rsidRPr="00E93E2E" w:rsidTr="008B570D">
        <w:trPr>
          <w:trHeight w:val="659"/>
        </w:trPr>
        <w:tc>
          <w:tcPr>
            <w:tcW w:w="110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К.М.12.01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A1AC5" w:rsidRPr="00E93E2E" w:rsidRDefault="002A1AC5" w:rsidP="008B570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Краткосрочная и долгосрочная финансовая политика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48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102</w:t>
            </w:r>
          </w:p>
        </w:tc>
        <w:tc>
          <w:tcPr>
            <w:tcW w:w="746" w:type="dxa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2A1AC5" w:rsidRPr="00E93E2E" w:rsidTr="008B570D">
        <w:trPr>
          <w:trHeight w:val="426"/>
        </w:trPr>
        <w:tc>
          <w:tcPr>
            <w:tcW w:w="110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К.М.12.02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A1AC5" w:rsidRPr="00E93E2E" w:rsidRDefault="002A1AC5" w:rsidP="008B570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менеджмент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216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126</w:t>
            </w:r>
          </w:p>
        </w:tc>
        <w:tc>
          <w:tcPr>
            <w:tcW w:w="746" w:type="dxa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2A1AC5" w:rsidRPr="00E93E2E" w:rsidTr="008B570D">
        <w:trPr>
          <w:trHeight w:val="659"/>
        </w:trPr>
        <w:tc>
          <w:tcPr>
            <w:tcW w:w="110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К.М.12.03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A1AC5" w:rsidRPr="00E93E2E" w:rsidRDefault="002A1AC5" w:rsidP="008B570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Инвестиции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746" w:type="dxa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2A1AC5" w:rsidRPr="00E93E2E" w:rsidTr="008B570D">
        <w:trPr>
          <w:trHeight w:val="640"/>
        </w:trPr>
        <w:tc>
          <w:tcPr>
            <w:tcW w:w="110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К.М.12.04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A1AC5" w:rsidRPr="00E93E2E" w:rsidRDefault="002A1AC5" w:rsidP="008B570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анализ в страховой организации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746" w:type="dxa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2A1AC5" w:rsidRPr="00E93E2E" w:rsidTr="008B570D">
        <w:trPr>
          <w:trHeight w:val="213"/>
        </w:trPr>
        <w:tc>
          <w:tcPr>
            <w:tcW w:w="10173" w:type="dxa"/>
            <w:gridSpan w:val="11"/>
          </w:tcPr>
          <w:p w:rsidR="002A1AC5" w:rsidRPr="00E93E2E" w:rsidRDefault="002A1AC5" w:rsidP="008B570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2A1AC5" w:rsidRPr="00E93E2E" w:rsidTr="008B570D">
        <w:trPr>
          <w:trHeight w:val="213"/>
        </w:trPr>
        <w:tc>
          <w:tcPr>
            <w:tcW w:w="10173" w:type="dxa"/>
            <w:gridSpan w:val="11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Практика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                                                                                 НЕ ПРЕДУСМОТРЕНА</w:t>
            </w:r>
          </w:p>
        </w:tc>
      </w:tr>
      <w:tr w:rsidR="002A1AC5" w:rsidRPr="00E93E2E" w:rsidTr="008B570D">
        <w:trPr>
          <w:trHeight w:val="213"/>
        </w:trPr>
        <w:tc>
          <w:tcPr>
            <w:tcW w:w="10173" w:type="dxa"/>
            <w:gridSpan w:val="11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2A1AC5" w:rsidRPr="00E93E2E" w:rsidTr="008B570D">
        <w:trPr>
          <w:trHeight w:val="872"/>
        </w:trPr>
        <w:tc>
          <w:tcPr>
            <w:tcW w:w="1101" w:type="dxa"/>
            <w:shd w:val="clear" w:color="auto" w:fill="auto"/>
            <w:vAlign w:val="center"/>
          </w:tcPr>
          <w:p w:rsidR="002A1AC5" w:rsidRDefault="002A1AC5" w:rsidP="008B570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Финансовая политика</w:t>
            </w: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46" w:type="dxa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A1AC5" w:rsidRPr="00E93E2E" w:rsidRDefault="002A1AC5" w:rsidP="008B57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</w:tbl>
    <w:p w:rsidR="00172779" w:rsidRDefault="00172779" w:rsidP="00172779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172779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172779" w:rsidRDefault="00172779" w:rsidP="00172779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обучающихся </w:t>
      </w:r>
    </w:p>
    <w:p w:rsidR="00172779" w:rsidRDefault="00172779" w:rsidP="00172779">
      <w:pPr>
        <w:spacing w:after="12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72779" w:rsidRDefault="00172779" w:rsidP="0017277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>
          <w:rPr>
            <w:rStyle w:val="a6"/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6. Промежуточный контроль по дисциплинам «Краткосрочная и долгосрочная финансовая политика», «Финансовый менеджмент» - экзамен, по дисциплинам «Инвестиции», «Финансовый анализ в страховой организации» и по научно-исследовательской работе  – зачет с оценкой, также предусмотрен экзамен по модулю. Вопросы к зачетам и экзамену приведены в ЭУМК.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7. </w:t>
      </w:r>
      <w:r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72779" w:rsidRDefault="00172779" w:rsidP="00172779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172779" w:rsidRDefault="00172779" w:rsidP="00172779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172779" w:rsidRDefault="00172779" w:rsidP="001727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172779" w:rsidRDefault="00172779" w:rsidP="00172779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«КРАТКОСРОЧНАЯ И ДОЛГОСРОЧНАЯ ФИНАНСОВАЯ ПОЛИТИКА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«Краткосрочная и долгосрочная финансовая политика»,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Компетенции, формируемые в результате освоения дисциплины:</w:t>
      </w:r>
    </w:p>
    <w:p w:rsidR="00172779" w:rsidRDefault="00172779" w:rsidP="00172779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172779" w:rsidRDefault="00172779" w:rsidP="00172779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ПК-5: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72779" w:rsidRDefault="00172779" w:rsidP="00172779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ПК-21: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деятельности компании за период, разработке  краткосрочной и долгосрочной финансовой политики, принятию управленческих решений по эффективному управлению финансовых ресурсов компании.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основы построения, расчета и анализа современной системы показателей, характеризующих деятельность хозяйствующих субъектов на микроуровне;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особенности разработки долгосрочной и краткосрочной финансовой политики компании.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оценить эффективность инвестиционных проектов;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определить ценовую политику компании;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осуществить оптимизацию налогообложения;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управлять кредиторской задолженностью;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проводить выбор учетной политики.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разработки долгосрочной и краткосрочной финансовой политики;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формирования базового инструментария финансового менеджмента.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производственной (преддипломной)  практики.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системы теоретических знаний и обучение 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 определить роль и значение финансовой политики в развитии компании, раскрыть цели и задачи финансовой политики компании;  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определить содержание финансовой политики компании и ознакомить с основными элементами финансовой политики компании;  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дать  алгоритм разработки инвестиционной, дивидендной, ценовой, учетной, налоговой политики, политики управления оборотными активами, управления кредиторской задолженностью; 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определить основные источники финансирования деятельности компаний;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обучить приемам управления оборотными активами компании с позиций максимально эффективной финансово- хозяйственной деятельности.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0"/>
        <w:gridCol w:w="1521"/>
        <w:gridCol w:w="2269"/>
        <w:gridCol w:w="1653"/>
        <w:gridCol w:w="1653"/>
      </w:tblGrid>
      <w:tr w:rsidR="00172779" w:rsidTr="00172779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дисцип-лины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компетен-ций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72779" w:rsidTr="00172779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172779" w:rsidRDefault="00172779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 с целью разработки финансовой политики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ПК-5 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A1AC5" w:rsidRDefault="002A1AC5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A1AC5" w:rsidRDefault="002A1AC5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A1AC5" w:rsidRDefault="002A1AC5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3"/>
        <w:gridCol w:w="934"/>
        <w:gridCol w:w="934"/>
        <w:gridCol w:w="1547"/>
        <w:gridCol w:w="1351"/>
        <w:gridCol w:w="938"/>
      </w:tblGrid>
      <w:tr w:rsidR="00172779" w:rsidTr="00172779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72779" w:rsidTr="00172779">
        <w:trPr>
          <w:trHeight w:val="533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172779" w:rsidTr="00172779">
        <w:trPr>
          <w:trHeight w:val="1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Общая характеристика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Сущность финансовой политики и ее роль в развитии организации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.2. Характеристика элементов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2.1. Ценовая политика. Политика управления запасами. Политика управления активами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 Политика управления дебиторской и кредиторской задолженностью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2.3. Учетная политика. Налоговая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3.Долгосрочная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3.1. Дивидендная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2.2. Инвестиционная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72779" w:rsidTr="00172779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72779" w:rsidTr="00172779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72779" w:rsidRDefault="00172779" w:rsidP="0017277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172779" w:rsidRDefault="00172779" w:rsidP="0017277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5"/>
        <w:gridCol w:w="1531"/>
        <w:gridCol w:w="1379"/>
        <w:gridCol w:w="1228"/>
        <w:gridCol w:w="1186"/>
        <w:gridCol w:w="1355"/>
      </w:tblGrid>
      <w:tr w:rsidR="00172779" w:rsidTr="00172779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72779" w:rsidTr="00172779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72779" w:rsidTr="00172779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172779" w:rsidTr="00172779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126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</w:tr>
      <w:tr w:rsidR="00172779" w:rsidTr="00172779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Долгосрочная финансовая политика</w:t>
            </w:r>
          </w:p>
        </w:tc>
      </w:tr>
      <w:tr w:rsidR="00172779" w:rsidTr="00172779">
        <w:trPr>
          <w:trHeight w:val="653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958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307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5498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72779" w:rsidTr="00172779">
        <w:trPr>
          <w:trHeight w:val="300"/>
        </w:trPr>
        <w:tc>
          <w:tcPr>
            <w:tcW w:w="715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A1AC5" w:rsidRPr="007435E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A1AC5" w:rsidRPr="007435E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6E5AA4">
        <w:rPr>
          <w:rFonts w:ascii="Times New Roman" w:hAnsi="Times New Roman"/>
          <w:kern w:val="28"/>
          <w:sz w:val="19"/>
          <w:szCs w:val="19"/>
        </w:rPr>
        <w:t>Когденко, В.Г. Краткосрочная и д</w:t>
      </w:r>
      <w:r>
        <w:rPr>
          <w:rFonts w:ascii="Times New Roman" w:hAnsi="Times New Roman"/>
          <w:kern w:val="28"/>
          <w:sz w:val="19"/>
          <w:szCs w:val="19"/>
        </w:rPr>
        <w:t>олгосрочная финансовая политика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: учебное пособие / В.Г. Когденко, М.В. Мельник, И.Л. Быковников. - Москва : Юнити-Дана, 2015. - 471 с. : табл. - Библиогр. в кн. - ISBN 978-5-238-01690-0 ; То же [Электронный ресурс]. - URL: </w:t>
      </w:r>
      <w:hyperlink r:id="rId12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http://biblioclub.ru/index.php?page=book&amp;id=115187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lastRenderedPageBreak/>
        <w:t xml:space="preserve">2. 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Толкачева, Н.А. Краткосрочная и долгосрочная финансовая политика : учебное пособие / Н.А. Толкачева. - Москва ; Берлин : Директ-Медиа, 2017. - 231 с. : ил., табл., схем. - Библиогр. в кн. - ISBN 978-5-4475-8874-8 ; То же [Электронный ресурс]. - URL: </w:t>
      </w:r>
      <w:hyperlink r:id="rId13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http://biblioclub.ru/index.php?page=book&amp;id=452809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Никулина, Н.Н. Финансовый менеджмент организации. Теория и практика: учебное пособие / Н.Н. Никулина, Д.В. Суходоев, Н.Д. Эриашвили. - Москва : Юнити-Дана, 2015. - 511 с. - ISBN 978-5-238-01547-7; То же [Электронный ресурс]. - URL: </w:t>
      </w:r>
      <w:hyperlink r:id="rId14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http://biblioclub.ru/index.php?page=book&amp;id=118153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</w:t>
      </w:r>
      <w:hyperlink r:id="rId15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Калинин, Н.В. Деньги. Кредит. Банки : учебник / Н.В. Калинин, Л.В. Матраева, В.Н. 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 </w:t>
      </w:r>
      <w:hyperlink r:id="rId1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17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r w:rsidRPr="006E5AA4">
        <w:rPr>
          <w:rFonts w:ascii="Open Sans" w:hAnsi="Open Sans" w:cs="Arial"/>
          <w:sz w:val="19"/>
          <w:szCs w:val="19"/>
        </w:rPr>
        <w:t>Уолш, К. Монетарная теория и монетарная политика : учебник / К. Уолш ; под общ. науч. ред. М.Г. Карева ; пер. с англ. К.В. Ивановой, М.Г. Карева, Ю.В. Набатовой и др. - Москва : Издательский дом «Дело» РАНХиГС, 2014. - 633 с. : табл., граф. - (Академический учебник). - Библиогр.: с.558-619. - ISBN 978-5-7749-0863-9 ;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2A1AC5" w:rsidRPr="006E5AA4" w:rsidRDefault="002A1AC5" w:rsidP="002A1AC5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>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18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A1AC5" w:rsidRPr="00F014DA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A1AC5" w:rsidRPr="00F014DA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AC5" w:rsidRPr="00F60598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A1AC5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  <w:r>
        <w:rPr>
          <w:rFonts w:ascii="Times New Roman" w:hAnsi="Times New Roman"/>
          <w:bCs/>
          <w:sz w:val="19"/>
          <w:szCs w:val="19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Default="002A1AC5" w:rsidP="008B570D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2A1AC5" w:rsidRPr="008604C4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2A1AC5" w:rsidRDefault="002A1AC5" w:rsidP="002A1AC5">
      <w:pPr>
        <w:spacing w:after="12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72779" w:rsidRPr="002A1AC5" w:rsidRDefault="00172779" w:rsidP="002A1AC5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5.2. ПРОГРАММА ДИСЦИПЛИНЫ ФИНАНСОВЫЙ МЕНЕДЖМЕНТ»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принятия финансово обоснованных управленческих  решений. Тематика разделов программы представлена с учетом современных тенденций и направлений в области управления финансами  организаций и </w:t>
      </w:r>
      <w:r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172779" w:rsidRDefault="00172779" w:rsidP="00172779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172779" w:rsidRDefault="00172779" w:rsidP="00172779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lastRenderedPageBreak/>
        <w:t>ПК-5:</w:t>
      </w:r>
      <w:r>
        <w:rPr>
          <w:sz w:val="19"/>
          <w:szCs w:val="19"/>
        </w:rPr>
        <w:t xml:space="preserve">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Знать: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базовые концепции, принципы и основные инструменты финансового менеджмента;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понятийный аппарат финансового менеджмента;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методы, приемы, систему частных и обобщающих показателей, обеспечивающих получение объективной оценки состояния объекта финансового менеджмента;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методики финансового и инвестиционного анализа, оптимизации расчетов;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Уметь: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отражать результаты финансовой деятельности;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рассчитывать показатели финансовой деятельности предприятия;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использовать данные результатов финансовой деятельности 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составлять отчет о проведении финансового анализа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Владеть: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навыком формирования прогнозной финансовой информации;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навыком анализа управленческих решений в области финансово - инвестици-онной деятельности коммерческих организаций.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Дисциплина «Финансовый менеджмент» относится к обязательным дисциплинам комплексного модуля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знаний о сущности и инструментах финансового менеджмента;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>- усвоение теоретических основ и закономерностей формирования и развития системы финансового менеджмента на предприятии;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4"/>
        <w:gridCol w:w="2632"/>
        <w:gridCol w:w="1649"/>
        <w:gridCol w:w="2274"/>
        <w:gridCol w:w="1470"/>
        <w:gridCol w:w="1668"/>
      </w:tblGrid>
      <w:tr w:rsidR="00172779" w:rsidTr="00172779">
        <w:trPr>
          <w:trHeight w:val="79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72779" w:rsidTr="00172779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color w:val="000000"/>
                <w:sz w:val="19"/>
                <w:szCs w:val="19"/>
                <w:lang w:eastAsia="ru-RU"/>
              </w:rPr>
              <w:t>ОР 2.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ind w:left="34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способствующие:  планированию, прогнозированию и оценки изменений финансового состояния предприятия при пользовании финансовыми (инвестиционными) услугами и продуктами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ОПК-2;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ПК-4;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2"/>
        <w:gridCol w:w="931"/>
        <w:gridCol w:w="1298"/>
        <w:gridCol w:w="1176"/>
        <w:gridCol w:w="1348"/>
        <w:gridCol w:w="932"/>
      </w:tblGrid>
      <w:tr w:rsidR="00172779" w:rsidTr="00172779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72779" w:rsidTr="00172779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72779" w:rsidTr="00172779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Основы финансового менеджмента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Сущность, цель и задачи финансового менеджмента.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72779" w:rsidTr="00172779">
        <w:trPr>
          <w:trHeight w:val="41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1.2. Понятие финансового рынка и характеристика его видов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172779" w:rsidTr="00172779">
        <w:trPr>
          <w:trHeight w:val="38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Тема1.3. Конъюнктура финансового рынка и методы ее исследования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Управление финансовыми ресурсами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80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Управление активами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управления капиталом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заемным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Тема 2.4.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собственным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2.5.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инвестициями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2.6.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денежными потоками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2.7.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Планирование денежных потоков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Раздел 3. Управление финансовыми рисками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Механизмы нейтрализации финансовых рисков и их эффективность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Диагностика банкротства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Антикризисное финансовое управление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172779" w:rsidTr="00172779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72779" w:rsidTr="00172779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216</w:t>
            </w:r>
          </w:p>
        </w:tc>
      </w:tr>
    </w:tbl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72779" w:rsidRDefault="00172779" w:rsidP="001727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72779" w:rsidRDefault="00172779" w:rsidP="001727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172779" w:rsidRDefault="00172779" w:rsidP="0017277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32"/>
        <w:gridCol w:w="1889"/>
        <w:gridCol w:w="34"/>
        <w:gridCol w:w="1756"/>
        <w:gridCol w:w="1519"/>
        <w:gridCol w:w="41"/>
        <w:gridCol w:w="1038"/>
        <w:gridCol w:w="67"/>
        <w:gridCol w:w="1161"/>
        <w:gridCol w:w="1377"/>
        <w:gridCol w:w="1206"/>
      </w:tblGrid>
      <w:tr w:rsidR="00172779" w:rsidTr="0017277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№ п/п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72779" w:rsidTr="00172779">
        <w:trPr>
          <w:trHeight w:val="300"/>
        </w:trPr>
        <w:tc>
          <w:tcPr>
            <w:tcW w:w="95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77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72779" w:rsidTr="00172779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  семестр</w:t>
            </w:r>
          </w:p>
        </w:tc>
      </w:tr>
      <w:tr w:rsidR="00172779" w:rsidTr="00172779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 1.</w:t>
            </w: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 Основы финансового менеджмента</w:t>
            </w:r>
          </w:p>
        </w:tc>
      </w:tr>
      <w:tr w:rsidR="00172779" w:rsidTr="00172779">
        <w:trPr>
          <w:trHeight w:val="587"/>
        </w:trPr>
        <w:tc>
          <w:tcPr>
            <w:tcW w:w="47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кейс-задания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695"/>
        </w:trPr>
        <w:tc>
          <w:tcPr>
            <w:tcW w:w="47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 Управление финансовыми ресурсами предприятия</w:t>
            </w:r>
          </w:p>
        </w:tc>
      </w:tr>
      <w:tr w:rsidR="00172779" w:rsidTr="00172779">
        <w:trPr>
          <w:trHeight w:val="291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291"/>
        </w:trPr>
        <w:tc>
          <w:tcPr>
            <w:tcW w:w="954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626" w:type="dxa"/>
            <w:gridSpan w:val="2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29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Управление финансовыми рисками</w:t>
            </w:r>
          </w:p>
        </w:tc>
      </w:tr>
      <w:tr w:rsidR="00172779" w:rsidTr="00172779">
        <w:trPr>
          <w:trHeight w:val="556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кейс-задания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422"/>
        </w:trPr>
        <w:tc>
          <w:tcPr>
            <w:tcW w:w="954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626" w:type="dxa"/>
            <w:gridSpan w:val="2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</w:tr>
      <w:tr w:rsidR="00172779" w:rsidTr="00172779">
        <w:trPr>
          <w:trHeight w:val="258"/>
        </w:trPr>
        <w:tc>
          <w:tcPr>
            <w:tcW w:w="47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6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5048" w:type="dxa"/>
            <w:gridSpan w:val="7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172779" w:rsidTr="00172779">
        <w:trPr>
          <w:trHeight w:val="195"/>
        </w:trPr>
        <w:tc>
          <w:tcPr>
            <w:tcW w:w="72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A1AC5" w:rsidRPr="002100B1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Учебно-методическое и </w:t>
      </w:r>
      <w:r w:rsidRPr="002100B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информационное обеспечение</w:t>
      </w:r>
    </w:p>
    <w:p w:rsidR="002A1AC5" w:rsidRPr="002100B1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00B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E51E6B">
        <w:rPr>
          <w:rFonts w:ascii="Open Sans" w:hAnsi="Open Sans" w:cs="Arial"/>
          <w:sz w:val="19"/>
          <w:szCs w:val="19"/>
        </w:rPr>
        <w:t xml:space="preserve">Воронина, М.В. Финансовый менеджмент : учебник / М.В. Воронина. - Москва : Издательско-торговая корпорация «Дашков и К°», 2016. - 399 с. : табл., схем. - (Учебные издания для бакалавров). - Библиогр.: с. 380-384. - ISBN 978-5-394-02341-5 ; То же [Электронный ресурс]. - URL: </w:t>
      </w:r>
      <w:hyperlink r:id="rId2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2A1AC5" w:rsidRPr="002100B1" w:rsidRDefault="002A1AC5" w:rsidP="002A1AC5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2100B1">
        <w:rPr>
          <w:rFonts w:ascii="Times New Roman" w:hAnsi="Times New Roman"/>
          <w:sz w:val="19"/>
          <w:szCs w:val="19"/>
        </w:rPr>
        <w:t xml:space="preserve">. </w:t>
      </w:r>
      <w:r w:rsidRPr="002100B1">
        <w:rPr>
          <w:rFonts w:ascii="Open Sans" w:hAnsi="Open Sans" w:cs="Arial"/>
          <w:sz w:val="19"/>
          <w:szCs w:val="19"/>
        </w:rPr>
        <w:t xml:space="preserve">Никулина, Н.Н. Финансовый менеджмент организации. Теория и практика: учебное пособие / Н.Н. Никулина, Д.В. Суходоев, Н.Д. Эриашвили. - Москва : Юнити-Дана, 2015. - 511 с. - ISBN 978-5-238-01547-7; То же [Электронный ресурс]. - URL: </w:t>
      </w:r>
      <w:hyperlink r:id="rId23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2100B1">
        <w:rPr>
          <w:rFonts w:ascii="Open Sans" w:hAnsi="Open Sans" w:cs="Arial"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E51E6B">
        <w:rPr>
          <w:rFonts w:ascii="Open Sans" w:hAnsi="Open Sans" w:cs="Arial"/>
          <w:sz w:val="19"/>
          <w:szCs w:val="19"/>
        </w:rPr>
        <w:t xml:space="preserve">Турманидзе, Т.У. Финансовый менеджмент : учебник / Т.У. Турманидзе, Н.Д. Эриашвили. - Москва : Юнити-Дана, 2015. - 247 с. : схем., табл. - Библиогр. в кн. - ISBN 978-5-238-02696-1 ; То же [Электронный ресурс]. - URL: </w:t>
      </w:r>
      <w:hyperlink r:id="rId24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http://biblioclub.ru/index.php?page=book&amp;id=447718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</w:t>
      </w:r>
      <w:hyperlink r:id="rId25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lastRenderedPageBreak/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Калинин, Н.В. Деньги. Кредит. Банки : учебник / Н.В. Калинин, Л.В. Матраева, В.Н. 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 </w:t>
      </w:r>
      <w:hyperlink r:id="rId2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27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r w:rsidRPr="006E5AA4">
        <w:rPr>
          <w:rFonts w:ascii="Open Sans" w:hAnsi="Open Sans" w:cs="Arial"/>
          <w:sz w:val="19"/>
          <w:szCs w:val="19"/>
        </w:rPr>
        <w:t>Уолш, К. Монетарная теория и монетарная политика : учебник / К. Уолш ; под общ. науч. ред. М.Г. Карева ; пер. с англ. К.В. Ивановой, М.Г. Карева, Ю.В. Набатовой и др. - Москва : Издательский дом «Дело» РАНХиГС, 2014. - 633 с. : табл., граф. - (Академический учебник). - Библиогр.: с.558-619. - ISBN 978-5-7749-0863-9 ;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2A1AC5" w:rsidRPr="006E5AA4" w:rsidRDefault="002A1AC5" w:rsidP="002A1AC5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>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28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A1AC5" w:rsidRPr="00F014DA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A1AC5" w:rsidRPr="00F014DA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AC5" w:rsidRPr="00F60598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A1AC5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Default="002A1AC5" w:rsidP="008B570D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2A1AC5" w:rsidRPr="008604C4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2A1AC5" w:rsidRDefault="002A1AC5" w:rsidP="002A1AC5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72779" w:rsidRDefault="00172779" w:rsidP="00172779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72779" w:rsidRDefault="00172779" w:rsidP="002A1AC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5.3. ПРОГРАММА ДИСЦИПЛИНЫ </w:t>
      </w:r>
      <w:r>
        <w:rPr>
          <w:rFonts w:ascii="Times New Roman" w:hAnsi="Times New Roman"/>
          <w:b/>
          <w:bCs/>
          <w:sz w:val="19"/>
          <w:szCs w:val="19"/>
        </w:rPr>
        <w:t>«ИНВЕСТИЦИИ»</w:t>
      </w:r>
    </w:p>
    <w:p w:rsidR="00172779" w:rsidRDefault="00172779" w:rsidP="0017277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«Инвестиции»,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ПК-7: 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положения законодательных актов РФ в области организации и оценки эффективности инвестиционной деятельности;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расчетов эффективности инвестиционной деятельности.</w:t>
      </w:r>
    </w:p>
    <w:p w:rsidR="00172779" w:rsidRDefault="00172779" w:rsidP="001727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политика».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172779" w:rsidRDefault="00172779" w:rsidP="0017277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i/>
          <w:sz w:val="19"/>
          <w:szCs w:val="19"/>
        </w:rPr>
        <w:t>Цель дисциплины</w:t>
      </w:r>
      <w:r>
        <w:rPr>
          <w:rFonts w:ascii="Times New Roman" w:hAnsi="Times New Roman"/>
          <w:b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– создать условия для формирования системных знаний и умений в области организации и оценки эффективности инвестиционной деятельности.</w:t>
      </w:r>
    </w:p>
    <w:p w:rsidR="00172779" w:rsidRDefault="00172779" w:rsidP="0017277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i/>
          <w:sz w:val="19"/>
          <w:szCs w:val="19"/>
        </w:rPr>
        <w:t>Задачи дисциплины:</w:t>
      </w:r>
    </w:p>
    <w:p w:rsidR="00172779" w:rsidRDefault="00172779" w:rsidP="0017277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172779" w:rsidRDefault="00172779" w:rsidP="0017277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научиться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172779" w:rsidRDefault="00172779" w:rsidP="00172779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уметь рассчитывать эффективность инвестиционной деятельности.</w:t>
      </w:r>
    </w:p>
    <w:p w:rsidR="00172779" w:rsidRDefault="00172779" w:rsidP="00172779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172779" w:rsidRDefault="00172779" w:rsidP="001727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5"/>
        <w:gridCol w:w="2255"/>
        <w:gridCol w:w="1387"/>
        <w:gridCol w:w="2307"/>
        <w:gridCol w:w="1855"/>
        <w:gridCol w:w="1688"/>
      </w:tblGrid>
      <w:tr w:rsidR="00172779" w:rsidTr="00172779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172779" w:rsidTr="00172779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финансового планирования и  прогнозирования при пользовании финансовыми (инвестиционными) услугами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ПК-8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 Практические задания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172779" w:rsidRDefault="00172779" w:rsidP="001727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7"/>
        <w:gridCol w:w="4448"/>
        <w:gridCol w:w="1152"/>
        <w:gridCol w:w="922"/>
        <w:gridCol w:w="1531"/>
        <w:gridCol w:w="1111"/>
        <w:gridCol w:w="926"/>
      </w:tblGrid>
      <w:tr w:rsidR="00172779" w:rsidTr="00172779">
        <w:trPr>
          <w:trHeight w:val="203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r>
              <w:rPr>
                <w:rFonts w:ascii="Times New Roman CYR" w:hAnsi="Times New Roman CYR" w:cs="Times New Roman CYR"/>
                <w:sz w:val="19"/>
                <w:szCs w:val="19"/>
              </w:rPr>
              <w:t>п/п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172779" w:rsidTr="00172779">
        <w:trPr>
          <w:trHeight w:val="533"/>
        </w:trPr>
        <w:tc>
          <w:tcPr>
            <w:tcW w:w="9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Контактная СР (в т.ч.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172779" w:rsidTr="00172779">
        <w:trPr>
          <w:trHeight w:val="131"/>
        </w:trPr>
        <w:tc>
          <w:tcPr>
            <w:tcW w:w="9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172779" w:rsidTr="00172779">
        <w:trPr>
          <w:trHeight w:val="1"/>
        </w:trPr>
        <w:tc>
          <w:tcPr>
            <w:tcW w:w="95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172779" w:rsidTr="00172779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инвестиционной деятельности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172779" w:rsidTr="00172779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Сущность и виды инвестиций. Инвестиционный процесс. Инвестиционные институты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172779" w:rsidTr="00172779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Организация инвестиционной деятельности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172779" w:rsidTr="00172779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Государственное регулирование инвестиционной деятельности в РФ</w:t>
            </w:r>
            <w:r>
              <w:rPr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sz w:val="19"/>
                <w:szCs w:val="19"/>
              </w:rPr>
              <w:t>Источники и методы финансирования и кредитования инвестиций.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172779" w:rsidTr="00172779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Инвестиционный проект: структура и содержание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172779" w:rsidTr="00172779">
        <w:trPr>
          <w:trHeight w:val="97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Инвестиционный проект: структура и содержание. Методы оценки эффективности реальных инвестиционных проектов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72779" w:rsidTr="00172779">
        <w:trPr>
          <w:trHeight w:val="27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4. Инвестиционный портфель.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172779" w:rsidTr="00172779">
        <w:trPr>
          <w:trHeight w:val="52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Инвестиционный портфель. Методы управления инвестиционным портфелем.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22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72779" w:rsidTr="00172779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72779" w:rsidRDefault="00172779">
            <w:pPr>
              <w:jc w:val="center"/>
              <w:rPr>
                <w:sz w:val="19"/>
                <w:szCs w:val="19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172779" w:rsidTr="00172779">
        <w:trPr>
          <w:trHeight w:val="357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172779" w:rsidRDefault="00172779" w:rsidP="00172779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172779" w:rsidRDefault="00172779" w:rsidP="001727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обучения, </w:t>
      </w:r>
    </w:p>
    <w:p w:rsidR="00172779" w:rsidRDefault="00172779" w:rsidP="001727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72779" w:rsidRDefault="00172779" w:rsidP="001727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72779" w:rsidRDefault="00172779" w:rsidP="001727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31"/>
        <w:gridCol w:w="1334"/>
        <w:gridCol w:w="557"/>
        <w:gridCol w:w="1791"/>
        <w:gridCol w:w="1521"/>
        <w:gridCol w:w="1077"/>
        <w:gridCol w:w="67"/>
        <w:gridCol w:w="1160"/>
        <w:gridCol w:w="1376"/>
        <w:gridCol w:w="1206"/>
      </w:tblGrid>
      <w:tr w:rsidR="00172779" w:rsidTr="00172779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№ п/п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11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172779" w:rsidTr="00172779">
        <w:trPr>
          <w:trHeight w:val="300"/>
        </w:trPr>
        <w:tc>
          <w:tcPr>
            <w:tcW w:w="95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72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172779" w:rsidTr="00172779">
        <w:trPr>
          <w:trHeight w:val="184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Текущий контроль</w:t>
            </w:r>
          </w:p>
        </w:tc>
      </w:tr>
      <w:tr w:rsidR="00172779" w:rsidTr="00172779">
        <w:trPr>
          <w:trHeight w:val="38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Экономическая сущность и классификация инвестиций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72779" w:rsidTr="00172779">
        <w:trPr>
          <w:trHeight w:val="86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Инвестиционные институты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72779" w:rsidTr="00172779">
        <w:trPr>
          <w:trHeight w:val="66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Методы управления инвестиционным портфелем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72779" w:rsidTr="00172779">
        <w:trPr>
          <w:trHeight w:val="19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Инвестиции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72779" w:rsidTr="00172779">
        <w:trPr>
          <w:trHeight w:val="195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Рубежный контроль</w:t>
            </w:r>
          </w:p>
        </w:tc>
      </w:tr>
      <w:tr w:rsidR="00172779" w:rsidTr="00172779">
        <w:trPr>
          <w:trHeight w:val="19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172779" w:rsidTr="00172779">
        <w:trPr>
          <w:trHeight w:val="195"/>
        </w:trPr>
        <w:tc>
          <w:tcPr>
            <w:tcW w:w="722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Зачет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172779" w:rsidTr="00172779">
        <w:trPr>
          <w:trHeight w:val="195"/>
        </w:trPr>
        <w:tc>
          <w:tcPr>
            <w:tcW w:w="722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A1AC5" w:rsidRPr="007435E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A1AC5" w:rsidRPr="007435E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4042FC">
        <w:rPr>
          <w:rFonts w:ascii="Times New Roman" w:hAnsi="Times New Roman"/>
          <w:kern w:val="28"/>
          <w:sz w:val="19"/>
          <w:szCs w:val="19"/>
        </w:rPr>
        <w:t>1. 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http://biblioclub.ru/index.php?page=book&amp;id=453251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042FC">
        <w:rPr>
          <w:rFonts w:ascii="Times New Roman" w:hAnsi="Times New Roman"/>
          <w:kern w:val="28"/>
          <w:sz w:val="19"/>
          <w:szCs w:val="19"/>
        </w:rPr>
        <w:t xml:space="preserve">Болодурина, М. Инвестиции : учебное пособие / М. Болодурина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- 355 с. : ил. - Библиогр.: с. 323-330. - ISBN 978-5-7410-1949-8 ; То же [Электронный ресурс]. - URL: </w:t>
      </w:r>
      <w:hyperlink r:id="rId32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http://biblioclub.ru/index.php?page=book&amp;id=485611</w:t>
        </w:r>
      </w:hyperlink>
      <w:r w:rsidRPr="004042FC">
        <w:rPr>
          <w:rFonts w:ascii="Times New Roman" w:hAnsi="Times New Roman"/>
          <w:kern w:val="28"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 w:rsidRPr="004042FC">
        <w:rPr>
          <w:rFonts w:ascii="Times New Roman" w:hAnsi="Times New Roman"/>
          <w:kern w:val="28"/>
          <w:sz w:val="19"/>
          <w:szCs w:val="19"/>
        </w:rPr>
        <w:t>. Игошин, Н.В. Инвестиции: организация, управление, финансирование : учебник / Н.В. Игошин. - 3-е изд., перераб. и доп. - Москва : Юнити-Дана, 2015. - 447 с. - Библиогр. в кн. - ISBN 5-238-00769-8 ; То же [Электронный ресурс]. - URL: http://biblioclub.ru/index.php?page=book&amp;id=114527.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4042FC">
        <w:rPr>
          <w:rFonts w:ascii="Times New Roman" w:hAnsi="Times New Roman"/>
          <w:bCs/>
          <w:iCs/>
          <w:sz w:val="19"/>
          <w:szCs w:val="19"/>
        </w:rPr>
        <w:t xml:space="preserve">Инвестиционное проектирование : учебник / Р.С. Голов, К.В. Балдин, И.И. Передеряев, А.В. Рукосуев. - 4-е изд. - Москва : Издательско-торговая корпорация «Дашков и К°», 2016. - 366 с. : ил. - Библиогр. в кн. - ISBN 978-5-394-02372-9 ; То же [Электронный ресурс]. - URL: </w:t>
      </w:r>
      <w:hyperlink r:id="rId33" w:history="1">
        <w:r w:rsidRPr="00680347">
          <w:rPr>
            <w:rStyle w:val="a6"/>
            <w:rFonts w:ascii="Times New Roman" w:hAnsi="Times New Roman"/>
            <w:bCs/>
            <w:iCs/>
            <w:sz w:val="19"/>
            <w:szCs w:val="19"/>
          </w:rPr>
          <w:t>http://biblioclub.ru/index.php?page=book&amp;id=453905</w:t>
        </w:r>
      </w:hyperlink>
      <w:r w:rsidRPr="004042FC">
        <w:rPr>
          <w:rFonts w:ascii="Times New Roman" w:hAnsi="Times New Roman"/>
          <w:bCs/>
          <w:iCs/>
          <w:sz w:val="19"/>
          <w:szCs w:val="19"/>
        </w:rPr>
        <w:t>.</w:t>
      </w:r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Калинин, Н.В. Деньги. Кредит. Банки : учебник / Н.В. Калинин, Л.В. Матраева, В.Н. Денисов. - Москва : Издательско-торговая корпорация «Дашков и К°», 2018. - 304 с. : ил. - (Учебные издания для бакалавров). - Библиогр.: с. 298 - 300 - ISBN 978-5-394-02426-9 ; То же [Электронный ресурс]. - URL: </w:t>
      </w:r>
      <w:hyperlink r:id="rId34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 : учебник / В.А. Зверев, А.В. Зверева, С.Г. Евсюков, А.В. Макеев. - Москва : Издательско-торговая корпорация «Дашков и К°», 2018. - 256 с. - (Учебные издания для бакалавров). - Библиогр. в кн. - ISBN 978-5-394-02390-3 ; То же [Электронный ресурс]. - URL: </w:t>
      </w:r>
      <w:hyperlink r:id="rId35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2A1AC5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r w:rsidRPr="006E5AA4">
        <w:rPr>
          <w:rFonts w:ascii="Open Sans" w:hAnsi="Open Sans" w:cs="Arial"/>
          <w:sz w:val="19"/>
          <w:szCs w:val="19"/>
        </w:rPr>
        <w:t xml:space="preserve">Уолш, К. Монетарная теория и монетарная политика : учебник / К. Уолш ; под общ. науч. ред. М.Г. Карева ; пер. с англ. К.В. Ивановой, М.Г. Карева, Ю.В. Набатовой и др. - Москва : Издательский дом «Дело» РАНХиГС, 2014. - 633 с. : табл., граф. - (Академический учебник). - Библиогр.: с.558-619. - ISBN 978-5-7749-0863-9 ; То же [Электронный ресурс]. - URL: </w:t>
      </w:r>
      <w:hyperlink r:id="rId3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http://biblioclub.ru/index.php?page=book&amp;id=563263</w:t>
        </w:r>
      </w:hyperlink>
    </w:p>
    <w:p w:rsidR="002A1AC5" w:rsidRPr="006E5AA4" w:rsidRDefault="002A1AC5" w:rsidP="002A1AC5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>. Хлыстова, О.В. Финансовый менеджмент : учебное пособие / О.В. Хлыстова, Е.В. Неяскина. - 2-е изд., перераб. и доп. - Москва : Проспект, 2017. - 367 с. : табл., граф. - Библиогр.: с. 260-271 - ISBN 978-5-392-21776-2 ; То же [Электронный ресурс]. - URL: </w:t>
      </w:r>
      <w:hyperlink r:id="rId37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8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3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2A1AC5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A1AC5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A1AC5" w:rsidRPr="00F014DA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2A1AC5" w:rsidRPr="00F014DA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A1AC5" w:rsidRPr="00F014DA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Технические и электронные средства обучения и контроля знаний студентов: ЭУМК в системе Moodle. 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Перечень программного обеспечения: Интернет браузер, "Пакет MS Office", Microsoft Office Project Professional, LMS Moodle. </w:t>
      </w:r>
    </w:p>
    <w:p w:rsidR="002A1AC5" w:rsidRPr="00F014DA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0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Default="002A1AC5" w:rsidP="008B570D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2A1AC5" w:rsidRPr="00F014DA" w:rsidTr="008B570D">
        <w:tc>
          <w:tcPr>
            <w:tcW w:w="5363" w:type="dxa"/>
          </w:tcPr>
          <w:p w:rsidR="002A1AC5" w:rsidRPr="00F014DA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2A1AC5" w:rsidRPr="008604C4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172779" w:rsidRDefault="00172779" w:rsidP="00172779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</w:p>
    <w:p w:rsidR="002A1AC5" w:rsidRPr="002A1AC5" w:rsidRDefault="002A1AC5" w:rsidP="002A1AC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A1AC5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2A1AC5" w:rsidRPr="002A1AC5" w:rsidRDefault="002A1AC5" w:rsidP="002A1AC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2A1AC5">
        <w:rPr>
          <w:rFonts w:ascii="Times New Roman" w:hAnsi="Times New Roman"/>
          <w:b/>
          <w:sz w:val="19"/>
          <w:szCs w:val="19"/>
          <w:lang w:eastAsia="ru-RU"/>
        </w:rPr>
        <w:t>«ФИНАНСОВЫЙ АНАЛИЗ В СТРАХОВОЙ ОРГАНИЗАЦИИ»</w:t>
      </w:r>
    </w:p>
    <w:p w:rsidR="002A1AC5" w:rsidRDefault="002A1AC5" w:rsidP="002A1AC5">
      <w:pPr>
        <w:spacing w:after="0" w:line="240" w:lineRule="auto"/>
        <w:contextualSpacing/>
        <w:rPr>
          <w:rFonts w:ascii="Times New Roman" w:hAnsi="Times New Roman"/>
          <w:b/>
          <w:sz w:val="19"/>
          <w:szCs w:val="19"/>
          <w:lang w:eastAsia="ru-RU"/>
        </w:rPr>
      </w:pPr>
    </w:p>
    <w:p w:rsidR="002A1AC5" w:rsidRPr="002A1AC5" w:rsidRDefault="002A1AC5" w:rsidP="002A1AC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2A1AC5">
        <w:rPr>
          <w:rFonts w:ascii="Times New Roman" w:hAnsi="Times New Roman"/>
          <w:sz w:val="19"/>
          <w:szCs w:val="19"/>
          <w:lang w:eastAsia="ru-RU"/>
        </w:rPr>
        <w:t>1. Пояснительная записка</w:t>
      </w:r>
    </w:p>
    <w:p w:rsidR="002A1AC5" w:rsidRPr="002A1AC5" w:rsidRDefault="002A1AC5" w:rsidP="002A1AC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2A1AC5">
        <w:rPr>
          <w:rFonts w:ascii="Times New Roman" w:hAnsi="Times New Roman"/>
          <w:sz w:val="19"/>
          <w:szCs w:val="19"/>
          <w:lang w:eastAsia="ru-RU"/>
        </w:rPr>
        <w:t xml:space="preserve">Дисциплина «Финансовый анализ в страховой организации», как и другие дисциплины модуля, служит формированию трудовых действий бакалавра по организации финансовой деятельности (согласно профстандарту).  </w:t>
      </w:r>
    </w:p>
    <w:p w:rsidR="002A1AC5" w:rsidRPr="002A1AC5" w:rsidRDefault="002A1AC5" w:rsidP="002A1AC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2A1AC5">
        <w:rPr>
          <w:rFonts w:ascii="Times New Roman" w:hAnsi="Times New Roman"/>
          <w:sz w:val="19"/>
          <w:szCs w:val="19"/>
          <w:lang w:eastAsia="ru-RU"/>
        </w:rPr>
        <w:t xml:space="preserve">Компетенции, формируемые в результате освоения дисциплины: </w:t>
      </w:r>
    </w:p>
    <w:p w:rsidR="002A1AC5" w:rsidRPr="002A1AC5" w:rsidRDefault="002A1AC5" w:rsidP="002A1AC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2A1AC5">
        <w:rPr>
          <w:rFonts w:ascii="Times New Roman" w:hAnsi="Times New Roman"/>
          <w:sz w:val="19"/>
          <w:szCs w:val="19"/>
          <w:lang w:eastAsia="ru-RU"/>
        </w:rPr>
        <w:t>ПК-5 -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2A1AC5" w:rsidRPr="002A1AC5" w:rsidRDefault="002A1AC5" w:rsidP="002A1AC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2A1AC5">
        <w:rPr>
          <w:rFonts w:ascii="Times New Roman" w:hAnsi="Times New Roman"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страховой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2A1AC5" w:rsidRPr="002A1AC5" w:rsidRDefault="002A1AC5" w:rsidP="002A1AC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2A1AC5">
        <w:rPr>
          <w:rFonts w:ascii="Times New Roman" w:hAnsi="Times New Roman"/>
          <w:sz w:val="19"/>
          <w:szCs w:val="19"/>
          <w:lang w:eastAsia="ru-RU"/>
        </w:rPr>
        <w:t>знать:</w:t>
      </w:r>
    </w:p>
    <w:p w:rsidR="00172779" w:rsidRDefault="00172779" w:rsidP="0017277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содержание основных категорий и направлений финансового анализа в страховой организации;</w:t>
      </w:r>
    </w:p>
    <w:p w:rsidR="00172779" w:rsidRDefault="00172779" w:rsidP="0017277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методы и приемы, применяемые в финансовом анализе;</w:t>
      </w:r>
    </w:p>
    <w:p w:rsidR="00172779" w:rsidRDefault="00172779" w:rsidP="0017277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систему показателей оценки финансовой деятельности страховой организации;</w:t>
      </w:r>
    </w:p>
    <w:p w:rsidR="00172779" w:rsidRDefault="00172779" w:rsidP="0017277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172779" w:rsidRDefault="00172779" w:rsidP="0017277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172779" w:rsidRDefault="00172779" w:rsidP="0017277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анализировать и оценивать существующие финансово-экономические показатели страховой организации;</w:t>
      </w:r>
    </w:p>
    <w:p w:rsidR="00172779" w:rsidRDefault="00172779" w:rsidP="0017277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проводить исследование эффективных направлений финансового обеспечения инновационного развития в страховой организации;</w:t>
      </w:r>
    </w:p>
    <w:p w:rsidR="00172779" w:rsidRDefault="00172779" w:rsidP="0017277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составлять и прогнозировать динамику изменения основных финансово-экономических показателей страховой организации;</w:t>
      </w:r>
    </w:p>
    <w:p w:rsidR="00172779" w:rsidRDefault="00172779" w:rsidP="0017277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172779" w:rsidRDefault="00172779" w:rsidP="0017277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172779" w:rsidRDefault="00172779" w:rsidP="0017277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навыками обработки финансовой отчетности страховой организации;</w:t>
      </w:r>
    </w:p>
    <w:p w:rsidR="00172779" w:rsidRDefault="00172779" w:rsidP="0017277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страховой организаций.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«Краткосрочная и долгосрочная финансовая политика», «Финансовая политика», «Финансовое консультирование», «Финансовая стратегия», «Финансовый менеджмент».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финансового анализа страховых организаций с целью разработки финансовых перспектив дальнейшей деятельности. 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 страховых организаций;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ознакомление с методами и приемами, применяемыми в финансовом анализе страховых организаций;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 страховых организаций;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страховой организации;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уровне страховой компании;</w:t>
      </w:r>
    </w:p>
    <w:p w:rsidR="00172779" w:rsidRDefault="00172779" w:rsidP="001727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>- привитие навыков использования технических приемов финансового анализа в области управления деятельностью страховой компании с целью повышения ее эффективности.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7"/>
        <w:gridCol w:w="2618"/>
        <w:gridCol w:w="1429"/>
        <w:gridCol w:w="2542"/>
        <w:gridCol w:w="1247"/>
        <w:gridCol w:w="1854"/>
      </w:tblGrid>
      <w:tr w:rsidR="00172779" w:rsidTr="00172779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дисцип-лины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72779" w:rsidTr="00172779">
        <w:trPr>
          <w:trHeight w:val="195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интерпретации финансовой и иной информации страховой организации с целью принятия необходимых управленческих решений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172779" w:rsidTr="00172779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72779" w:rsidTr="00172779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72779" w:rsidTr="00172779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72779" w:rsidTr="00172779">
        <w:trPr>
          <w:trHeight w:val="544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страховой организации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172779" w:rsidTr="00172779">
        <w:trPr>
          <w:trHeight w:val="42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4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1.2. Приемы и методы финансового анализа в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страховой организации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116</w:t>
            </w:r>
          </w:p>
        </w:tc>
      </w:tr>
      <w:tr w:rsidR="00172779" w:rsidTr="00172779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 страховой организации. Признаки «хорошего баланса»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172779" w:rsidTr="00172779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показателей ликвидности и платежеспособности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172779" w:rsidTr="00172779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финансовой устойчивости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72779" w:rsidTr="00172779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рентабельности и деловой активности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45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вероятности банкротства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72779" w:rsidTr="00172779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72779" w:rsidTr="00172779">
        <w:trPr>
          <w:trHeight w:val="16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172779" w:rsidRDefault="00172779" w:rsidP="00172779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72779" w:rsidRDefault="00172779" w:rsidP="0017277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172779" w:rsidRDefault="00172779" w:rsidP="0017277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2"/>
        <w:gridCol w:w="1944"/>
        <w:gridCol w:w="45"/>
        <w:gridCol w:w="1532"/>
        <w:gridCol w:w="1379"/>
        <w:gridCol w:w="1227"/>
        <w:gridCol w:w="1185"/>
        <w:gridCol w:w="1355"/>
      </w:tblGrid>
      <w:tr w:rsidR="00172779" w:rsidTr="0017277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72779" w:rsidTr="00172779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91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72779" w:rsidTr="00172779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Актуальные вопросы финансового анализа хозяйствующего субъекта</w:t>
            </w:r>
          </w:p>
        </w:tc>
      </w:tr>
      <w:tr w:rsidR="00172779" w:rsidTr="00172779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72779" w:rsidTr="00172779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контрольного тестирования по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172779" w:rsidTr="00172779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Методика финансового анализа хозяйствующего субъекта   </w:t>
            </w:r>
          </w:p>
        </w:tc>
      </w:tr>
      <w:tr w:rsidR="00172779" w:rsidTr="00172779">
        <w:trPr>
          <w:trHeight w:val="59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172779" w:rsidTr="00172779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172779" w:rsidTr="00172779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72779" w:rsidRDefault="0017277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72779" w:rsidTr="00172779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5502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72779" w:rsidTr="00172779">
        <w:trPr>
          <w:trHeight w:val="300"/>
        </w:trPr>
        <w:tc>
          <w:tcPr>
            <w:tcW w:w="71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2779" w:rsidRDefault="001727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72779" w:rsidRDefault="00172779" w:rsidP="001727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A1AC5" w:rsidRPr="00C86C5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1. Турманидзе, Т.У. Финансовый анализ : учебник / Т.У. Турманидзе. - 2-е изд., перераб. и доп. - Москва : Юнити-Дана, 2015. - 288 с. - ISBN 978-5-238-02358-8; То же [Электронный ресурс]. - URL: </w:t>
      </w:r>
      <w:hyperlink r:id="rId41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http://biblioclub.ru/index.php?page=book&amp;id=118963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2. Селезнева, Н.Н. Финансовый анализ. Управление финансами : учебное пособие / Н.Н. Селезнева, А.Ф. Ионова. - 2-е изд., перераб. и доп. - Москва : Юнити-Дана, 2015. - 639 с. - ISBN 978-5-238-01251-3 ; То же [Электронный ресурс]. - URL: </w:t>
      </w:r>
      <w:hyperlink r:id="rId42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http://biblioclub.ru/index.php?page=book&amp;id=117958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Шнюкова, Е.А. Финансовый анализ и финансовое моделирование : учебное пособие / Е.А. Шнюкова ; Министерство образования и науки Российской Федерации, Сибирский Федеральный университет. - Красноярск : СФУ, 2017. - 92 с. : ил. - Библиогр.: с. 86. - ISBN 978-5-7638-3699-8 ; То же [Электронный ресурс]. - URL: </w:t>
      </w:r>
      <w:hyperlink r:id="rId43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http://biblioclub.ru/index.php?page=book&amp;id=497527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1. Воронина, М.В. Финансовый менеджмент : учебник / М.В. Воронина. - Москва : Издательско-торговая корпорация «Дашков и К°», 2016. - 399 с. : табл., схем. - (Учебные издания для бакалавров). - Библиогр.: с. 380-384. - ISBN 978-5-394-02341-5 ; То же [Электронный ресурс]. - URL: </w:t>
      </w:r>
      <w:hyperlink r:id="rId44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http://biblioclub.ru/index.php?page=book&amp;id=452905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2. Кузнецов, Б.Т. Математические методы финансового анализа : учебное пособие / Б.Т. Кузнецов. - Москва : Юнити-Дана, 2015. - 159 с. : табл., граф., схемы - Библиогр. в кн. - ISBN 5-238-00977-1 ; То же [Электронный ресурс]. - URL: </w:t>
      </w:r>
      <w:hyperlink r:id="rId45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http://biblioclub.ru/index.php?page=book&amp;id=114720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Нешитой, А.С. Финансы : учебник / А.С. Нешитой. - 11-е изд., перераб. и доп. - Москва : Издательско-торговая корпорация «Дашков и К°», 2016. - 352 с. : табл., схем. - (Учебные издания для бакалавров). - ISBN 978-5-394-02443-6 ; То же [Электронный ресурс]. - URL: </w:t>
      </w:r>
      <w:hyperlink r:id="rId46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http://biblioclub.ru/index.php?page=book&amp;id=453031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4. Финансовый и инвестиционный анализ: учебное пособие для бакалавров дневного и заочного отделений направления 38.03.02 «Менеджмент» / Л.В. Минько, Е.М. Королькова, О.В. Коробова, Е.Л. Дмитриева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- 112 с. : ил. - Библиогр.: с. 101-103. - ISBN 978-5-8265-1675-1 ; То же [Электронный ресурс]. - URL: </w:t>
      </w:r>
      <w:hyperlink r:id="rId47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http://biblioclub.ru/index.php?page=book&amp;id=498943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5. Шуляк, П.Н. Финансы : учебник / П.Н. Шуляк, Н.П. Белотелова, Ж.С. Белотелова ; под ред. П.Н. Шуляк. - Москва : Издательско-торговая корпорация «Дашков и К°», 2017. - 383 с. : ил. - (Учебные издания для бакалавров). - Библиогр. в кн. - ISBN 978-5-394-01876-3 ; То же [Электронный ресурс]. - URL: </w:t>
      </w:r>
      <w:hyperlink r:id="rId48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2A1AC5" w:rsidRPr="00C86C5E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A1AC5" w:rsidRPr="00C86C5E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2A1AC5" w:rsidRPr="00C86C5E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A1AC5" w:rsidRPr="00C86C5E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9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2A1AC5" w:rsidRPr="00C86C5E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C86C5E">
        <w:t xml:space="preserve"> </w:t>
      </w: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учет, бюджетирование, финансовый анализ, финансовая отчетность и многое другое.  - </w:t>
      </w:r>
      <w:hyperlink r:id="rId50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2A1AC5" w:rsidRPr="00C86C5E" w:rsidRDefault="002A1AC5" w:rsidP="002A1A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A1AC5" w:rsidRPr="00C86C5E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A1AC5" w:rsidRPr="00C86C5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86C5E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A1AC5" w:rsidRPr="00C86C5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A1AC5" w:rsidRPr="00C86C5E" w:rsidRDefault="002A1AC5" w:rsidP="002A1A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A1AC5" w:rsidRPr="00C86C5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1AC5" w:rsidRPr="00F60598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A1AC5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A1AC5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2A1AC5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2A1AC5" w:rsidRPr="00C86C5E" w:rsidRDefault="002A1AC5" w:rsidP="002A1A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A1AC5" w:rsidRPr="00C86C5E" w:rsidTr="008B570D">
        <w:tc>
          <w:tcPr>
            <w:tcW w:w="5363" w:type="dxa"/>
          </w:tcPr>
          <w:p w:rsidR="002A1AC5" w:rsidRPr="00C86C5E" w:rsidRDefault="002A1AC5" w:rsidP="008B570D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A1AC5" w:rsidRPr="00C86C5E" w:rsidTr="008B570D">
        <w:tc>
          <w:tcPr>
            <w:tcW w:w="5363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A1AC5" w:rsidRPr="00C86C5E" w:rsidTr="008B570D">
        <w:tc>
          <w:tcPr>
            <w:tcW w:w="5363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A1AC5" w:rsidRPr="00C86C5E" w:rsidTr="008B570D">
        <w:tc>
          <w:tcPr>
            <w:tcW w:w="5363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A1AC5" w:rsidRPr="00C86C5E" w:rsidTr="008B570D">
        <w:tc>
          <w:tcPr>
            <w:tcW w:w="5363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A1AC5" w:rsidRPr="00C86C5E" w:rsidRDefault="002A1AC5" w:rsidP="008B5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A1AC5" w:rsidRDefault="002A1AC5" w:rsidP="002A1AC5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72779" w:rsidRPr="00172779" w:rsidRDefault="00172779" w:rsidP="002A1AC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6. ПРОГРАММА ПРАКТИКИ</w:t>
      </w:r>
    </w:p>
    <w:p w:rsidR="00172779" w:rsidRDefault="00172779" w:rsidP="002A1AC5">
      <w:pPr>
        <w:spacing w:after="0" w:line="240" w:lineRule="auto"/>
        <w:jc w:val="center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   не предусмотрена</w:t>
      </w:r>
    </w:p>
    <w:p w:rsidR="00172779" w:rsidRDefault="00172779" w:rsidP="00172779">
      <w:pPr>
        <w:jc w:val="center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172779" w:rsidRDefault="00172779" w:rsidP="0017277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172779" w:rsidRDefault="00172779" w:rsidP="0017277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Рейтинговая оценка по модулю «Финансовая политика» рассчитывается  по формуле: </w:t>
      </w:r>
    </w:p>
    <w:p w:rsidR="00172779" w:rsidRDefault="00172779" w:rsidP="00172779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</m:den>
        </m:f>
      </m:oMath>
    </w:p>
    <w:p w:rsidR="00172779" w:rsidRDefault="00172779" w:rsidP="00172779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172779" w:rsidRDefault="00303EC3" w:rsidP="00172779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72779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72779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172779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172779">
        <w:rPr>
          <w:rFonts w:ascii="Times New Roman" w:hAnsi="Times New Roman"/>
          <w:sz w:val="19"/>
          <w:szCs w:val="19"/>
        </w:rPr>
        <w:t>«Финансовая политика»</w:t>
      </w:r>
      <w:r w:rsidR="00172779">
        <w:rPr>
          <w:rFonts w:ascii="Times New Roman" w:eastAsia="Times New Roman" w:hAnsi="Times New Roman"/>
          <w:sz w:val="19"/>
          <w:szCs w:val="19"/>
        </w:rPr>
        <w:t>:</w:t>
      </w:r>
    </w:p>
    <w:p w:rsidR="00172779" w:rsidRDefault="00303EC3" w:rsidP="00172779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172779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172779" w:rsidRDefault="00303EC3" w:rsidP="00172779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172779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72779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172779">
        <w:rPr>
          <w:rFonts w:ascii="Times New Roman" w:hAnsi="Times New Roman"/>
          <w:sz w:val="19"/>
          <w:szCs w:val="19"/>
          <w:lang w:eastAsia="ru-RU"/>
        </w:rPr>
        <w:t>»</w:t>
      </w:r>
    </w:p>
    <w:p w:rsidR="00172779" w:rsidRDefault="00303EC3" w:rsidP="00172779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172779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172779">
        <w:rPr>
          <w:rFonts w:ascii="Times New Roman" w:hAnsi="Times New Roman"/>
          <w:sz w:val="19"/>
          <w:szCs w:val="19"/>
        </w:rPr>
        <w:t>Инвестиции</w:t>
      </w:r>
      <w:r w:rsidR="00172779">
        <w:rPr>
          <w:rFonts w:ascii="Times New Roman" w:hAnsi="Times New Roman"/>
          <w:sz w:val="19"/>
          <w:szCs w:val="19"/>
          <w:lang w:eastAsia="ru-RU"/>
        </w:rPr>
        <w:t>»</w:t>
      </w:r>
    </w:p>
    <w:p w:rsidR="00172779" w:rsidRDefault="00303EC3" w:rsidP="0017277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172779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172779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172779">
        <w:rPr>
          <w:rFonts w:ascii="Times New Roman" w:hAnsi="Times New Roman"/>
          <w:sz w:val="19"/>
          <w:szCs w:val="19"/>
          <w:lang w:eastAsia="ru-RU"/>
        </w:rPr>
        <w:t>»</w:t>
      </w:r>
    </w:p>
    <w:p w:rsidR="00172779" w:rsidRDefault="00172779" w:rsidP="0017277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172779" w:rsidRDefault="00303EC3" w:rsidP="00172779">
      <w:pPr>
        <w:spacing w:after="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72779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72779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172779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172779">
        <w:rPr>
          <w:rFonts w:ascii="Times New Roman" w:hAnsi="Times New Roman"/>
          <w:sz w:val="19"/>
          <w:szCs w:val="19"/>
        </w:rPr>
        <w:t>«Финансовая политика»:</w:t>
      </w:r>
    </w:p>
    <w:p w:rsidR="00172779" w:rsidRDefault="00303EC3" w:rsidP="00172779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172779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172779" w:rsidRDefault="00303EC3" w:rsidP="00172779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172779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72779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172779">
        <w:rPr>
          <w:rFonts w:ascii="Times New Roman" w:hAnsi="Times New Roman"/>
          <w:sz w:val="19"/>
          <w:szCs w:val="19"/>
          <w:lang w:eastAsia="ru-RU"/>
        </w:rPr>
        <w:t>»</w:t>
      </w:r>
    </w:p>
    <w:p w:rsidR="00172779" w:rsidRDefault="00303EC3" w:rsidP="00172779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172779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172779">
        <w:rPr>
          <w:rFonts w:ascii="Times New Roman" w:hAnsi="Times New Roman"/>
          <w:sz w:val="19"/>
          <w:szCs w:val="19"/>
        </w:rPr>
        <w:t>Инвестиции</w:t>
      </w:r>
      <w:r w:rsidR="00172779">
        <w:rPr>
          <w:rFonts w:ascii="Times New Roman" w:hAnsi="Times New Roman"/>
          <w:sz w:val="19"/>
          <w:szCs w:val="19"/>
          <w:lang w:eastAsia="ru-RU"/>
        </w:rPr>
        <w:t>»</w:t>
      </w:r>
    </w:p>
    <w:p w:rsidR="00172779" w:rsidRDefault="00303EC3" w:rsidP="00172779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172779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172779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172779">
        <w:rPr>
          <w:rFonts w:ascii="Times New Roman" w:hAnsi="Times New Roman"/>
          <w:sz w:val="19"/>
          <w:szCs w:val="19"/>
          <w:lang w:eastAsia="ru-RU"/>
        </w:rPr>
        <w:t>»</w:t>
      </w:r>
    </w:p>
    <w:p w:rsidR="00172779" w:rsidRDefault="00172779" w:rsidP="00172779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172779" w:rsidRDefault="00172779" w:rsidP="0017277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72779" w:rsidRPr="00C14817" w:rsidRDefault="00172779" w:rsidP="008E4C1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172779" w:rsidRPr="00C14817" w:rsidSect="002A1AC5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3EC3" w:rsidRDefault="00303EC3" w:rsidP="00172779">
      <w:pPr>
        <w:spacing w:after="0" w:line="240" w:lineRule="auto"/>
      </w:pPr>
      <w:r>
        <w:separator/>
      </w:r>
    </w:p>
  </w:endnote>
  <w:endnote w:type="continuationSeparator" w:id="0">
    <w:p w:rsidR="00303EC3" w:rsidRDefault="00303EC3" w:rsidP="001727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6923916"/>
      <w:docPartObj>
        <w:docPartGallery w:val="Page Numbers (Bottom of Page)"/>
        <w:docPartUnique/>
      </w:docPartObj>
    </w:sdtPr>
    <w:sdtEndPr/>
    <w:sdtContent>
      <w:p w:rsidR="00172779" w:rsidRDefault="00172779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1AC5">
          <w:rPr>
            <w:noProof/>
          </w:rPr>
          <w:t>3</w:t>
        </w:r>
        <w:r>
          <w:fldChar w:fldCharType="end"/>
        </w:r>
      </w:p>
    </w:sdtContent>
  </w:sdt>
  <w:p w:rsidR="00172779" w:rsidRDefault="00172779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3EC3" w:rsidRDefault="00303EC3" w:rsidP="00172779">
      <w:pPr>
        <w:spacing w:after="0" w:line="240" w:lineRule="auto"/>
      </w:pPr>
      <w:r>
        <w:separator/>
      </w:r>
    </w:p>
  </w:footnote>
  <w:footnote w:type="continuationSeparator" w:id="0">
    <w:p w:rsidR="00303EC3" w:rsidRDefault="00303EC3" w:rsidP="001727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72779"/>
    <w:rsid w:val="001B3BC3"/>
    <w:rsid w:val="00230A07"/>
    <w:rsid w:val="002650CF"/>
    <w:rsid w:val="002A1AC5"/>
    <w:rsid w:val="00303EC3"/>
    <w:rsid w:val="003518B1"/>
    <w:rsid w:val="003E7643"/>
    <w:rsid w:val="004D3C0D"/>
    <w:rsid w:val="00501BCF"/>
    <w:rsid w:val="005746B5"/>
    <w:rsid w:val="00592AA5"/>
    <w:rsid w:val="006273E5"/>
    <w:rsid w:val="0066746B"/>
    <w:rsid w:val="0066772C"/>
    <w:rsid w:val="00683473"/>
    <w:rsid w:val="00723BA9"/>
    <w:rsid w:val="007F3A44"/>
    <w:rsid w:val="00874EE9"/>
    <w:rsid w:val="008E4C16"/>
    <w:rsid w:val="008F02EC"/>
    <w:rsid w:val="009509A8"/>
    <w:rsid w:val="00A030C3"/>
    <w:rsid w:val="00A5213B"/>
    <w:rsid w:val="00B5228B"/>
    <w:rsid w:val="00B86534"/>
    <w:rsid w:val="00C14817"/>
    <w:rsid w:val="00D20BA1"/>
    <w:rsid w:val="00DF3E69"/>
    <w:rsid w:val="00E11698"/>
    <w:rsid w:val="00E17A36"/>
    <w:rsid w:val="00E97124"/>
    <w:rsid w:val="00F15ED1"/>
    <w:rsid w:val="00F50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7277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1727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unhideWhenUsed/>
    <w:rsid w:val="00172779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172779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1727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172779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172779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1727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172779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1727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72779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172779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1727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172779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172779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172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172779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17277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172779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msonormalmailrucssattributepostfix">
    <w:name w:val="msonormal_mailru_css_attribute_postfix"/>
    <w:basedOn w:val="a"/>
    <w:uiPriority w:val="99"/>
    <w:semiHidden/>
    <w:rsid w:val="001727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6">
    <w:name w:val="annotation reference"/>
    <w:basedOn w:val="a0"/>
    <w:uiPriority w:val="99"/>
    <w:semiHidden/>
    <w:unhideWhenUsed/>
    <w:rsid w:val="00172779"/>
    <w:rPr>
      <w:sz w:val="16"/>
      <w:szCs w:val="16"/>
    </w:rPr>
  </w:style>
  <w:style w:type="character" w:customStyle="1" w:styleId="apple-converted-space">
    <w:name w:val="apple-converted-space"/>
    <w:basedOn w:val="a0"/>
    <w:rsid w:val="00172779"/>
  </w:style>
  <w:style w:type="character" w:customStyle="1" w:styleId="blk">
    <w:name w:val="blk"/>
    <w:uiPriority w:val="99"/>
    <w:rsid w:val="00172779"/>
  </w:style>
  <w:style w:type="table" w:customStyle="1" w:styleId="4">
    <w:name w:val="Сетка таблицы4"/>
    <w:basedOn w:val="a1"/>
    <w:uiPriority w:val="99"/>
    <w:rsid w:val="00172779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17277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1727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unhideWhenUsed/>
    <w:rsid w:val="00172779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172779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1727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172779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172779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1727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172779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1727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172779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172779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1727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172779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172779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172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172779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17277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172779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msonormalmailrucssattributepostfix">
    <w:name w:val="msonormal_mailru_css_attribute_postfix"/>
    <w:basedOn w:val="a"/>
    <w:uiPriority w:val="99"/>
    <w:semiHidden/>
    <w:rsid w:val="001727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6">
    <w:name w:val="annotation reference"/>
    <w:basedOn w:val="a0"/>
    <w:uiPriority w:val="99"/>
    <w:semiHidden/>
    <w:unhideWhenUsed/>
    <w:rsid w:val="00172779"/>
    <w:rPr>
      <w:sz w:val="16"/>
      <w:szCs w:val="16"/>
    </w:rPr>
  </w:style>
  <w:style w:type="character" w:customStyle="1" w:styleId="apple-converted-space">
    <w:name w:val="apple-converted-space"/>
    <w:basedOn w:val="a0"/>
    <w:rsid w:val="00172779"/>
  </w:style>
  <w:style w:type="character" w:customStyle="1" w:styleId="blk">
    <w:name w:val="blk"/>
    <w:uiPriority w:val="99"/>
    <w:rsid w:val="00172779"/>
  </w:style>
  <w:style w:type="table" w:customStyle="1" w:styleId="4">
    <w:name w:val="Сетка таблицы4"/>
    <w:basedOn w:val="a1"/>
    <w:uiPriority w:val="99"/>
    <w:rsid w:val="00172779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041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2809" TargetMode="External"/><Relationship Id="rId18" Type="http://schemas.openxmlformats.org/officeDocument/2006/relationships/hyperlink" Target="http://biblioclub.ru/index.php?page=book&amp;id=468286" TargetMode="External"/><Relationship Id="rId26" Type="http://schemas.openxmlformats.org/officeDocument/2006/relationships/hyperlink" Target="http://biblioclub.ru/index.php?page=book&amp;id=495779" TargetMode="External"/><Relationship Id="rId39" Type="http://schemas.openxmlformats.org/officeDocument/2006/relationships/hyperlink" Target="http://&#1101;&#1082;&#1086;&#1085;&#1086;&#1084;&#1080;&#1089;&#1090;.su/" TargetMode="External"/><Relationship Id="rId21" Type="http://schemas.openxmlformats.org/officeDocument/2006/relationships/hyperlink" Target="http://www.banki.ru" TargetMode="External"/><Relationship Id="rId34" Type="http://schemas.openxmlformats.org/officeDocument/2006/relationships/hyperlink" Target="http://biblioclub.ru/index.php?page=book&amp;id=495779" TargetMode="External"/><Relationship Id="rId42" Type="http://schemas.openxmlformats.org/officeDocument/2006/relationships/hyperlink" Target="http://biblioclub.ru/index.php?page=book&amp;id=117958" TargetMode="External"/><Relationship Id="rId47" Type="http://schemas.openxmlformats.org/officeDocument/2006/relationships/hyperlink" Target="http://biblioclub.ru/index.php?page=book&amp;id=498943" TargetMode="External"/><Relationship Id="rId50" Type="http://schemas.openxmlformats.org/officeDocument/2006/relationships/hyperlink" Target="http://&#1101;&#1082;&#1086;&#1085;&#1086;&#1084;&#1080;&#1089;&#1090;.su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95779" TargetMode="External"/><Relationship Id="rId29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47718" TargetMode="External"/><Relationship Id="rId32" Type="http://schemas.openxmlformats.org/officeDocument/2006/relationships/hyperlink" Target="http://biblioclub.ru/index.php?page=book&amp;id=485611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www.banki.ru" TargetMode="External"/><Relationship Id="rId45" Type="http://schemas.openxmlformats.org/officeDocument/2006/relationships/hyperlink" Target="http://biblioclub.ru/index.php?page=book&amp;id=11472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118153" TargetMode="External"/><Relationship Id="rId28" Type="http://schemas.openxmlformats.org/officeDocument/2006/relationships/hyperlink" Target="http://biblioclub.ru/index.php?page=book&amp;id=468286" TargetMode="External"/><Relationship Id="rId36" Type="http://schemas.openxmlformats.org/officeDocument/2006/relationships/hyperlink" Target="http://biblioclub.ru/index.php?page=book&amp;id=563263" TargetMode="External"/><Relationship Id="rId49" Type="http://schemas.openxmlformats.org/officeDocument/2006/relationships/hyperlink" Target="http://www.economicportal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conomicportal.ru/" TargetMode="External"/><Relationship Id="rId31" Type="http://schemas.openxmlformats.org/officeDocument/2006/relationships/hyperlink" Target="http://www.banki.ru" TargetMode="External"/><Relationship Id="rId44" Type="http://schemas.openxmlformats.org/officeDocument/2006/relationships/hyperlink" Target="http://biblioclub.ru/index.php?page=book&amp;id=452905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118153" TargetMode="External"/><Relationship Id="rId22" Type="http://schemas.openxmlformats.org/officeDocument/2006/relationships/hyperlink" Target="http://biblioclub.ru/index.php?page=book&amp;id=452905" TargetMode="External"/><Relationship Id="rId27" Type="http://schemas.openxmlformats.org/officeDocument/2006/relationships/hyperlink" Target="http://biblioclub.ru/index.php?page=book&amp;id=495844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95844" TargetMode="External"/><Relationship Id="rId43" Type="http://schemas.openxmlformats.org/officeDocument/2006/relationships/hyperlink" Target="http://biblioclub.ru/index.php?page=book&amp;id=497527" TargetMode="External"/><Relationship Id="rId48" Type="http://schemas.openxmlformats.org/officeDocument/2006/relationships/hyperlink" Target="http://biblioclub.ru/index.php?page=book&amp;id=495831" TargetMode="External"/><Relationship Id="rId8" Type="http://schemas.openxmlformats.org/officeDocument/2006/relationships/image" Target="media/image1.tiff"/><Relationship Id="rId51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5187" TargetMode="External"/><Relationship Id="rId17" Type="http://schemas.openxmlformats.org/officeDocument/2006/relationships/hyperlink" Target="http://biblioclub.ru/index.php?page=book&amp;id=495844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53905" TargetMode="External"/><Relationship Id="rId38" Type="http://schemas.openxmlformats.org/officeDocument/2006/relationships/hyperlink" Target="http://www.economicportal.ru/" TargetMode="External"/><Relationship Id="rId46" Type="http://schemas.openxmlformats.org/officeDocument/2006/relationships/hyperlink" Target="http://biblioclub.ru/index.php?page=book&amp;id=453031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biblioclub.ru/index.php?page=book&amp;id=11896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19</Pages>
  <Words>7984</Words>
  <Characters>45513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2019-05-23T08:28:00Z</cp:lastPrinted>
  <dcterms:created xsi:type="dcterms:W3CDTF">2019-08-28T15:12:00Z</dcterms:created>
  <dcterms:modified xsi:type="dcterms:W3CDTF">2019-08-28T15:12:00Z</dcterms:modified>
</cp:coreProperties>
</file>